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6C" w:rsidRDefault="0046126C" w:rsidP="0046126C">
      <w:pPr>
        <w:tabs>
          <w:tab w:val="left" w:pos="4253"/>
        </w:tabs>
        <w:spacing w:after="0" w:line="240" w:lineRule="auto"/>
        <w:ind w:right="4534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46126C" w:rsidRDefault="0046126C" w:rsidP="0046126C">
      <w:pPr>
        <w:tabs>
          <w:tab w:val="left" w:pos="4253"/>
        </w:tabs>
        <w:spacing w:after="0" w:line="240" w:lineRule="auto"/>
        <w:ind w:right="453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Президиума Правительства Республики Хакасия </w:t>
      </w:r>
    </w:p>
    <w:p w:rsidR="0046126C" w:rsidRDefault="0046126C" w:rsidP="0046126C">
      <w:pPr>
        <w:tabs>
          <w:tab w:val="left" w:pos="4253"/>
        </w:tabs>
        <w:spacing w:after="0" w:line="240" w:lineRule="auto"/>
        <w:ind w:right="453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26.03.2019 № 38-п</w:t>
      </w:r>
    </w:p>
    <w:p w:rsidR="0046126C" w:rsidRDefault="0046126C" w:rsidP="0046126C">
      <w:pPr>
        <w:tabs>
          <w:tab w:val="left" w:pos="4253"/>
        </w:tabs>
        <w:spacing w:after="0" w:line="240" w:lineRule="auto"/>
        <w:ind w:right="453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26C" w:rsidRPr="00B02CD2" w:rsidRDefault="0046126C" w:rsidP="0046126C">
      <w:pPr>
        <w:tabs>
          <w:tab w:val="left" w:pos="4253"/>
        </w:tabs>
        <w:spacing w:after="0" w:line="240" w:lineRule="auto"/>
        <w:ind w:right="39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CD2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bookmarkStart w:id="1" w:name="_Hlk509928993"/>
      <w:r w:rsidRPr="00B02CD2">
        <w:rPr>
          <w:rFonts w:ascii="Times New Roman" w:eastAsia="Times New Roman" w:hAnsi="Times New Roman"/>
          <w:sz w:val="26"/>
          <w:szCs w:val="26"/>
          <w:lang w:eastAsia="ru-RU"/>
        </w:rPr>
        <w:t>реализации комплексного инвестиционного проекта «Енисейская Сибирь»</w:t>
      </w:r>
    </w:p>
    <w:bookmarkEnd w:id="1"/>
    <w:p w:rsidR="0046126C" w:rsidRDefault="0046126C" w:rsidP="0046126C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26C" w:rsidRPr="00B02CD2" w:rsidRDefault="0046126C" w:rsidP="0046126C">
      <w:pPr>
        <w:pStyle w:val="21"/>
        <w:shd w:val="clear" w:color="auto" w:fill="auto"/>
        <w:tabs>
          <w:tab w:val="left" w:pos="1153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 </w:t>
      </w:r>
      <w:r w:rsidRPr="00B02CD2">
        <w:rPr>
          <w:sz w:val="26"/>
          <w:szCs w:val="26"/>
        </w:rPr>
        <w:t>исполнени</w:t>
      </w:r>
      <w:r>
        <w:rPr>
          <w:sz w:val="26"/>
          <w:szCs w:val="26"/>
        </w:rPr>
        <w:t>е</w:t>
      </w:r>
      <w:r w:rsidRPr="00B02CD2">
        <w:rPr>
          <w:sz w:val="26"/>
          <w:szCs w:val="26"/>
        </w:rPr>
        <w:t xml:space="preserve"> указания Президента Российской Федерации от 07.02.2018</w:t>
      </w:r>
      <w:r>
        <w:rPr>
          <w:sz w:val="26"/>
          <w:szCs w:val="26"/>
        </w:rPr>
        <w:t xml:space="preserve">        </w:t>
      </w:r>
      <w:r w:rsidRPr="00B02CD2">
        <w:rPr>
          <w:sz w:val="26"/>
          <w:szCs w:val="26"/>
        </w:rPr>
        <w:t xml:space="preserve"> № Пр-228,</w:t>
      </w:r>
      <w:r>
        <w:rPr>
          <w:sz w:val="26"/>
          <w:szCs w:val="26"/>
        </w:rPr>
        <w:t xml:space="preserve"> Соглашения о сотрудничестве между Красноярским краем, Республикой Тыва, Республикой Хакасия по реализации проекта «Енисейская Сибирь» </w:t>
      </w:r>
      <w:r>
        <w:rPr>
          <w:sz w:val="26"/>
          <w:szCs w:val="26"/>
        </w:rPr>
        <w:br/>
        <w:t>от 25.04.2018 № 09-д,</w:t>
      </w:r>
      <w:r w:rsidRPr="00B02CD2">
        <w:rPr>
          <w:sz w:val="26"/>
          <w:szCs w:val="26"/>
        </w:rPr>
        <w:t xml:space="preserve"> в целях активизации социально-экономического развития Республики Хакасия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Президиум Правительства Республики Хакасия ПОСТАНОВЛЯЕТ</w:t>
      </w:r>
      <w:r w:rsidRPr="00B02CD2">
        <w:rPr>
          <w:sz w:val="26"/>
          <w:szCs w:val="26"/>
        </w:rPr>
        <w:t>:</w:t>
      </w:r>
    </w:p>
    <w:p w:rsidR="0046126C" w:rsidRPr="00B02CD2" w:rsidRDefault="0046126C" w:rsidP="0046126C">
      <w:pPr>
        <w:pStyle w:val="21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40" w:lineRule="auto"/>
        <w:ind w:firstLine="709"/>
        <w:rPr>
          <w:sz w:val="26"/>
          <w:szCs w:val="26"/>
        </w:rPr>
      </w:pPr>
      <w:r w:rsidRPr="00B02CD2">
        <w:rPr>
          <w:sz w:val="26"/>
          <w:szCs w:val="26"/>
        </w:rPr>
        <w:t xml:space="preserve"> Признать целесообразным формирование комплексного инвестиционного проекта «Енисейская Сибирь» на территории Республики Хакасия (далее – КИП).</w:t>
      </w:r>
    </w:p>
    <w:p w:rsidR="0046126C" w:rsidRPr="00B02CD2" w:rsidRDefault="0046126C" w:rsidP="0046126C">
      <w:pPr>
        <w:pStyle w:val="21"/>
        <w:numPr>
          <w:ilvl w:val="0"/>
          <w:numId w:val="1"/>
        </w:numPr>
        <w:shd w:val="clear" w:color="auto" w:fill="auto"/>
        <w:tabs>
          <w:tab w:val="left" w:pos="1148"/>
        </w:tabs>
        <w:spacing w:before="0" w:line="240" w:lineRule="auto"/>
        <w:ind w:firstLine="709"/>
        <w:rPr>
          <w:sz w:val="26"/>
          <w:szCs w:val="26"/>
        </w:rPr>
      </w:pPr>
      <w:r w:rsidRPr="00B02CD2">
        <w:rPr>
          <w:sz w:val="26"/>
          <w:szCs w:val="26"/>
        </w:rPr>
        <w:t>Принять за основу перечень инвестиционных проектов, предлагаемых к реализации в составе КИП</w:t>
      </w:r>
      <w:r>
        <w:rPr>
          <w:sz w:val="26"/>
          <w:szCs w:val="26"/>
        </w:rPr>
        <w:t xml:space="preserve"> (</w:t>
      </w:r>
      <w:r w:rsidRPr="00B02CD2">
        <w:rPr>
          <w:sz w:val="26"/>
          <w:szCs w:val="26"/>
        </w:rPr>
        <w:t>приложени</w:t>
      </w:r>
      <w:r>
        <w:rPr>
          <w:sz w:val="26"/>
          <w:szCs w:val="26"/>
        </w:rPr>
        <w:t>е </w:t>
      </w:r>
      <w:r w:rsidRPr="00B02CD2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B02CD2">
        <w:rPr>
          <w:sz w:val="26"/>
          <w:szCs w:val="26"/>
        </w:rPr>
        <w:t>.</w:t>
      </w:r>
    </w:p>
    <w:p w:rsidR="0046126C" w:rsidRPr="00B02CD2" w:rsidRDefault="0046126C" w:rsidP="0046126C">
      <w:pPr>
        <w:pStyle w:val="21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6"/>
          <w:szCs w:val="26"/>
        </w:rPr>
      </w:pPr>
      <w:r w:rsidRPr="00B02CD2">
        <w:rPr>
          <w:sz w:val="26"/>
          <w:szCs w:val="26"/>
        </w:rPr>
        <w:t xml:space="preserve">Утвердить паспорт КИП </w:t>
      </w:r>
      <w:r>
        <w:rPr>
          <w:sz w:val="26"/>
          <w:szCs w:val="26"/>
        </w:rPr>
        <w:t>(</w:t>
      </w:r>
      <w:r w:rsidRPr="00B02CD2">
        <w:rPr>
          <w:sz w:val="26"/>
          <w:szCs w:val="26"/>
        </w:rPr>
        <w:t>приложени</w:t>
      </w:r>
      <w:r>
        <w:rPr>
          <w:sz w:val="26"/>
          <w:szCs w:val="26"/>
        </w:rPr>
        <w:t>е </w:t>
      </w:r>
      <w:r w:rsidRPr="00B02CD2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B02CD2">
        <w:rPr>
          <w:sz w:val="26"/>
          <w:szCs w:val="26"/>
        </w:rPr>
        <w:t>.</w:t>
      </w:r>
    </w:p>
    <w:p w:rsidR="0046126C" w:rsidRPr="00B02CD2" w:rsidRDefault="0046126C" w:rsidP="0046126C">
      <w:pPr>
        <w:pStyle w:val="21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40" w:lineRule="auto"/>
        <w:ind w:firstLine="709"/>
        <w:rPr>
          <w:sz w:val="26"/>
          <w:szCs w:val="26"/>
        </w:rPr>
      </w:pPr>
      <w:r w:rsidRPr="00B02CD2">
        <w:rPr>
          <w:sz w:val="26"/>
          <w:szCs w:val="26"/>
        </w:rPr>
        <w:t xml:space="preserve">Рекомендовать инициаторам инвестиционных проектов, предлагаемых к реализации в составе КИП, подготовить </w:t>
      </w:r>
      <w:r>
        <w:rPr>
          <w:sz w:val="26"/>
          <w:szCs w:val="26"/>
        </w:rPr>
        <w:t>информацию о параметрах проекта, включающую технико-экономические и финансовые показатели в соответствии с установленным форматом для представления в Министерство финансов Российской Федерации</w:t>
      </w:r>
      <w:r w:rsidRPr="00B02CD2">
        <w:rPr>
          <w:sz w:val="26"/>
          <w:szCs w:val="26"/>
        </w:rPr>
        <w:t>.</w:t>
      </w:r>
    </w:p>
    <w:p w:rsidR="0046126C" w:rsidRPr="00B02CD2" w:rsidRDefault="0046126C" w:rsidP="0046126C">
      <w:pPr>
        <w:pStyle w:val="21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6"/>
          <w:szCs w:val="26"/>
        </w:rPr>
      </w:pPr>
      <w:r w:rsidRPr="00B02CD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B02CD2">
        <w:rPr>
          <w:sz w:val="26"/>
          <w:szCs w:val="26"/>
        </w:rPr>
        <w:t xml:space="preserve">лан мероприятий («дорожную карту») по реализации КИП (далее – план мероприятий) </w:t>
      </w:r>
      <w:r>
        <w:rPr>
          <w:sz w:val="26"/>
          <w:szCs w:val="26"/>
        </w:rPr>
        <w:t>(</w:t>
      </w:r>
      <w:r w:rsidRPr="00B02CD2">
        <w:rPr>
          <w:sz w:val="26"/>
          <w:szCs w:val="26"/>
        </w:rPr>
        <w:t>приложени</w:t>
      </w:r>
      <w:r>
        <w:rPr>
          <w:sz w:val="26"/>
          <w:szCs w:val="26"/>
        </w:rPr>
        <w:t>е </w:t>
      </w:r>
      <w:r w:rsidRPr="00B02CD2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B02CD2">
        <w:rPr>
          <w:sz w:val="26"/>
          <w:szCs w:val="26"/>
        </w:rPr>
        <w:t>.</w:t>
      </w:r>
    </w:p>
    <w:p w:rsidR="0046126C" w:rsidRPr="00B02CD2" w:rsidRDefault="0046126C" w:rsidP="0046126C">
      <w:pPr>
        <w:pStyle w:val="21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6"/>
          <w:szCs w:val="26"/>
        </w:rPr>
      </w:pPr>
      <w:r w:rsidRPr="00B02CD2">
        <w:rPr>
          <w:sz w:val="26"/>
          <w:szCs w:val="26"/>
        </w:rPr>
        <w:t xml:space="preserve">Утвердить состав межведомственной рабочей группы по вопросам реализации КИП </w:t>
      </w:r>
      <w:r>
        <w:rPr>
          <w:sz w:val="26"/>
          <w:szCs w:val="26"/>
        </w:rPr>
        <w:t>(</w:t>
      </w:r>
      <w:r w:rsidRPr="00B02CD2">
        <w:rPr>
          <w:sz w:val="26"/>
          <w:szCs w:val="26"/>
        </w:rPr>
        <w:t>приложени</w:t>
      </w:r>
      <w:r>
        <w:rPr>
          <w:sz w:val="26"/>
          <w:szCs w:val="26"/>
        </w:rPr>
        <w:t>е </w:t>
      </w:r>
      <w:r w:rsidRPr="00B02CD2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B02CD2">
        <w:rPr>
          <w:sz w:val="26"/>
          <w:szCs w:val="26"/>
        </w:rPr>
        <w:t>.</w:t>
      </w:r>
    </w:p>
    <w:p w:rsidR="0046126C" w:rsidRDefault="0046126C" w:rsidP="0046126C">
      <w:pPr>
        <w:pStyle w:val="21"/>
        <w:numPr>
          <w:ilvl w:val="0"/>
          <w:numId w:val="1"/>
        </w:numPr>
        <w:shd w:val="clear" w:color="auto" w:fill="auto"/>
        <w:tabs>
          <w:tab w:val="left" w:pos="1148"/>
        </w:tabs>
        <w:spacing w:before="0" w:line="240" w:lineRule="auto"/>
        <w:ind w:firstLine="709"/>
        <w:rPr>
          <w:sz w:val="26"/>
          <w:szCs w:val="26"/>
        </w:rPr>
      </w:pPr>
      <w:r w:rsidRPr="00B02CD2">
        <w:rPr>
          <w:sz w:val="26"/>
          <w:szCs w:val="26"/>
        </w:rPr>
        <w:t xml:space="preserve">Утвердить Положение о межведомственной рабочей группе по вопросам реализации КИП </w:t>
      </w:r>
      <w:r>
        <w:rPr>
          <w:sz w:val="26"/>
          <w:szCs w:val="26"/>
        </w:rPr>
        <w:t>(</w:t>
      </w:r>
      <w:r w:rsidRPr="00B02CD2">
        <w:rPr>
          <w:sz w:val="26"/>
          <w:szCs w:val="26"/>
        </w:rPr>
        <w:t>приложени</w:t>
      </w:r>
      <w:r>
        <w:rPr>
          <w:sz w:val="26"/>
          <w:szCs w:val="26"/>
        </w:rPr>
        <w:t>е </w:t>
      </w:r>
      <w:r w:rsidRPr="00B02CD2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B02CD2">
        <w:rPr>
          <w:sz w:val="26"/>
          <w:szCs w:val="26"/>
        </w:rPr>
        <w:t>.</w:t>
      </w:r>
    </w:p>
    <w:p w:rsidR="0046126C" w:rsidRDefault="0046126C" w:rsidP="004612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2CD2">
        <w:rPr>
          <w:rFonts w:ascii="Times New Roman" w:hAnsi="Times New Roman"/>
          <w:sz w:val="26"/>
          <w:szCs w:val="26"/>
        </w:rPr>
        <w:t xml:space="preserve">Органам исполнительной власти Республики Хакасия, ответственным за реализацию отдельных положений плана мероприятий, обеспечить направление ежеквартальных отчетов о проделанной работе не позднее 10 числа месяца, следующего за отчетным кварталом, </w:t>
      </w:r>
      <w:r>
        <w:rPr>
          <w:rFonts w:ascii="Times New Roman" w:hAnsi="Times New Roman"/>
          <w:sz w:val="26"/>
          <w:szCs w:val="26"/>
        </w:rPr>
        <w:t>в Министерство экономического развития Республики Хакасия</w:t>
      </w:r>
      <w:r w:rsidRPr="00B02CD2">
        <w:rPr>
          <w:rFonts w:ascii="Times New Roman" w:hAnsi="Times New Roman"/>
          <w:sz w:val="26"/>
          <w:szCs w:val="26"/>
        </w:rPr>
        <w:t>.</w:t>
      </w:r>
    </w:p>
    <w:p w:rsidR="0046126C" w:rsidRDefault="0046126C" w:rsidP="0046126C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6126C" w:rsidRPr="00B02CD2" w:rsidRDefault="0046126C" w:rsidP="004612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CD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Республики Хакасия – </w:t>
      </w:r>
    </w:p>
    <w:p w:rsidR="0046126C" w:rsidRPr="00B02CD2" w:rsidRDefault="0046126C" w:rsidP="004612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CD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Правительства </w:t>
      </w:r>
    </w:p>
    <w:p w:rsidR="0046126C" w:rsidRDefault="0046126C" w:rsidP="004612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CD2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B02CD2">
        <w:rPr>
          <w:rFonts w:ascii="Times New Roman" w:eastAsia="Times New Roman" w:hAnsi="Times New Roman"/>
          <w:sz w:val="26"/>
          <w:szCs w:val="26"/>
          <w:lang w:eastAsia="ru-RU"/>
        </w:rPr>
        <w:t xml:space="preserve">В. Коновалов </w:t>
      </w:r>
    </w:p>
    <w:p w:rsidR="0046126C" w:rsidRDefault="0046126C" w:rsidP="0046126C">
      <w:pPr>
        <w:spacing w:after="0" w:line="240" w:lineRule="auto"/>
      </w:pPr>
    </w:p>
    <w:p w:rsidR="0046126C" w:rsidRPr="0046126C" w:rsidRDefault="0046126C" w:rsidP="0046126C">
      <w:pPr>
        <w:keepNext/>
        <w:spacing w:after="0" w:line="240" w:lineRule="auto"/>
        <w:ind w:firstLine="482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Hlk509907563"/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</w:t>
      </w:r>
    </w:p>
    <w:p w:rsidR="0046126C" w:rsidRPr="0046126C" w:rsidRDefault="0046126C" w:rsidP="0046126C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Президиума Правительства Республики Хакасия </w:t>
      </w:r>
    </w:p>
    <w:p w:rsidR="0046126C" w:rsidRPr="0046126C" w:rsidRDefault="0046126C" w:rsidP="0046126C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26.03.</w:t>
      </w: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>2019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38-п</w:t>
      </w:r>
    </w:p>
    <w:p w:rsidR="0046126C" w:rsidRPr="0046126C" w:rsidRDefault="0046126C" w:rsidP="0046126C">
      <w:pPr>
        <w:spacing w:after="0" w:line="240" w:lineRule="auto"/>
        <w:ind w:firstLine="611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3" w:name="bookmark3"/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ПЕРЕЧЕНЬ 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инвестиционных проектов, предлагаемых к реализации 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>в составе комплексного инвестиционного проекта «Енисейская Сибирь»</w:t>
      </w:r>
      <w:bookmarkStart w:id="4" w:name="bookmark4"/>
      <w:bookmarkEnd w:id="3"/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территории </w:t>
      </w:r>
      <w:bookmarkEnd w:id="4"/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>Республики Хакасия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2"/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>1. Увеличение пропускной способности участка Артышта – Междуреченск – Тайшет.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>2. Строительство автомобильной дороги (транспортного коридора) Абакан –Бийск.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>3. Создание железнодорожной и автодорожной инфраструктуры Бейского угольного месторождения.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>4. Освоение Бейского каменноугольного месторождения, в том числе первоочередных участков Юго-Восточный Кирбинский и Северо-Западный Кирбинский.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 xml:space="preserve">5. Строительство  углеобогатительного комплекса на базе освоения  участков Майрыхский и Бейский-Западный Бейского каменноугольного месторождения. 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>6. Создание в Республике Хакасия оператора парка с применением инновационных вагонов для отгрузки угля с Бейского каменноугольного месторождения.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>7. Строительство железнодорожного перехода от Бейского каменноугольного месторождения к станции Хоных, станции Кирба со строительством железнодорожного моста через реку Абакан.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>8. Поддержание производственной мощности ООО «СУЭК-Хакасия» разрез «Черногорский» 7,0 млн тонн угля в год.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 xml:space="preserve">9. Увеличение производственной мощности участка «Абаканский» </w:t>
      </w:r>
      <w:r w:rsidRPr="0046126C">
        <w:rPr>
          <w:rFonts w:ascii="Times New Roman" w:hAnsi="Times New Roman"/>
          <w:sz w:val="26"/>
          <w:szCs w:val="26"/>
        </w:rPr>
        <w:br/>
        <w:t xml:space="preserve">ООО «СУЭК-Хакасия» разреза «Черногорский» до 2 млн тонн угля в год. 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>10. Поддержание проектной мощности обогатительной фабрики ООО «СУЭК-Хакасия».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>11. Развитие и модернизация завода АО «РУСАЛ САЯНАЛ».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>12. Создание молочно-товарного комплекса «Первомайский» в Боградском районе Республики Хакасия.</w:t>
      </w:r>
    </w:p>
    <w:p w:rsidR="0046126C" w:rsidRPr="0046126C" w:rsidRDefault="0046126C" w:rsidP="0046126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6126C" w:rsidRPr="0046126C" w:rsidRDefault="0046126C" w:rsidP="0046126C">
      <w:pPr>
        <w:keepNext/>
        <w:spacing w:after="0" w:line="240" w:lineRule="auto"/>
        <w:ind w:firstLine="4820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>Приложение 2</w:t>
      </w:r>
    </w:p>
    <w:p w:rsidR="0046126C" w:rsidRPr="0046126C" w:rsidRDefault="0046126C" w:rsidP="0046126C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46126C" w:rsidRPr="0046126C" w:rsidRDefault="0046126C" w:rsidP="0046126C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Президиума Правительства Республики Хакасия </w:t>
      </w:r>
    </w:p>
    <w:p w:rsidR="0046126C" w:rsidRPr="0046126C" w:rsidRDefault="0046126C" w:rsidP="0046126C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26.03.</w:t>
      </w: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>2019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38-п</w:t>
      </w:r>
    </w:p>
    <w:p w:rsidR="0046126C" w:rsidRPr="0046126C" w:rsidRDefault="0046126C" w:rsidP="0046126C">
      <w:pPr>
        <w:spacing w:after="0" w:line="240" w:lineRule="auto"/>
        <w:ind w:firstLine="611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ПАСПОРТ 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комплексного инвестиционного проекта «Енисейская Сибирь» 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>на территории Республики Хакасия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583"/>
      </w:tblGrid>
      <w:tr w:rsidR="0046126C" w:rsidRPr="0046126C" w:rsidTr="00834FD3">
        <w:trPr>
          <w:trHeight w:val="790"/>
        </w:trPr>
        <w:tc>
          <w:tcPr>
            <w:tcW w:w="280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6769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Комплексный инвестиционный проект «Енисейская Сибирь» на территории Республики Хакасия</w:t>
            </w:r>
          </w:p>
        </w:tc>
      </w:tr>
      <w:tr w:rsidR="0046126C" w:rsidRPr="0046126C" w:rsidTr="00834FD3">
        <w:trPr>
          <w:trHeight w:val="433"/>
        </w:trPr>
        <w:tc>
          <w:tcPr>
            <w:tcW w:w="280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Срок реализации </w:t>
            </w:r>
          </w:p>
        </w:tc>
        <w:tc>
          <w:tcPr>
            <w:tcW w:w="6769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2018-2027 годы</w:t>
            </w:r>
          </w:p>
        </w:tc>
      </w:tr>
      <w:tr w:rsidR="0046126C" w:rsidRPr="0046126C" w:rsidTr="00834FD3">
        <w:trPr>
          <w:trHeight w:val="4941"/>
        </w:trPr>
        <w:tc>
          <w:tcPr>
            <w:tcW w:w="280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Участники </w:t>
            </w:r>
          </w:p>
        </w:tc>
        <w:tc>
          <w:tcPr>
            <w:tcW w:w="6769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Правительство Республики Хакасия;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ГКУ РХ «Управление автомобильных дорог Республики Хакасия»;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ОАО «РЖД»;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Красноярская железная дорога – Филиал ОАО «РЖД»;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«Эн+Логистика»;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АО «Отделение временной эксплуатации»;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«КОУЛСТАР»;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«Угольная компания  «Разрез Майрыхский»;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«Компания «Востсибуголь»;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«Востсибуголь-Хакасия»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АО «СУЭК»;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«СУЭК-Хакасия»;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ОК «РУСАЛ»;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АО «РУСАЛ САЯНАЛ»;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«Первомайское»</w:t>
            </w:r>
          </w:p>
        </w:tc>
      </w:tr>
      <w:tr w:rsidR="0046126C" w:rsidRPr="0046126C" w:rsidTr="00834FD3">
        <w:trPr>
          <w:trHeight w:val="1970"/>
        </w:trPr>
        <w:tc>
          <w:tcPr>
            <w:tcW w:w="280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Цель </w:t>
            </w:r>
          </w:p>
        </w:tc>
        <w:tc>
          <w:tcPr>
            <w:tcW w:w="6769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Активизация социально-экономического развития Республики Хакасия, снятие инфраструктурных ограничений и ускорение экономического роста, рост налоговых поступлений в бюджеты всех уровней, создание новых рабочих мест и рост реальных денежных доходов населения Республики Хакасия</w:t>
            </w:r>
          </w:p>
        </w:tc>
      </w:tr>
      <w:tr w:rsidR="0046126C" w:rsidRPr="0046126C" w:rsidTr="00834FD3">
        <w:trPr>
          <w:trHeight w:val="991"/>
        </w:trPr>
        <w:tc>
          <w:tcPr>
            <w:tcW w:w="280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Общий объем инвестиций </w:t>
            </w:r>
          </w:p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(с учетом НДС)</w:t>
            </w:r>
          </w:p>
        </w:tc>
        <w:tc>
          <w:tcPr>
            <w:tcW w:w="6769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334,89 млрд рублей </w:t>
            </w:r>
          </w:p>
        </w:tc>
      </w:tr>
    </w:tbl>
    <w:p w:rsidR="0046126C" w:rsidRPr="0046126C" w:rsidRDefault="0046126C" w:rsidP="004612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26C" w:rsidRPr="0046126C" w:rsidRDefault="0046126C" w:rsidP="0046126C">
      <w:pPr>
        <w:tabs>
          <w:tab w:val="left" w:pos="3750"/>
        </w:tabs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A2B75" w:rsidRDefault="00DA2B75"/>
    <w:p w:rsidR="0046126C" w:rsidRDefault="0046126C"/>
    <w:p w:rsidR="0046126C" w:rsidRDefault="0046126C"/>
    <w:p w:rsidR="0046126C" w:rsidRDefault="0046126C"/>
    <w:p w:rsidR="0046126C" w:rsidRDefault="0046126C"/>
    <w:p w:rsidR="0046126C" w:rsidRDefault="0046126C"/>
    <w:p w:rsidR="0046126C" w:rsidRDefault="0046126C"/>
    <w:p w:rsidR="0046126C" w:rsidRDefault="0046126C"/>
    <w:p w:rsidR="0046126C" w:rsidRDefault="0046126C"/>
    <w:p w:rsidR="0046126C" w:rsidRDefault="0046126C"/>
    <w:p w:rsidR="0046126C" w:rsidRDefault="0046126C"/>
    <w:p w:rsidR="0046126C" w:rsidRDefault="0046126C"/>
    <w:p w:rsidR="0046126C" w:rsidRDefault="0046126C">
      <w:pPr>
        <w:sectPr w:rsidR="0046126C" w:rsidSect="00ED050E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46126C" w:rsidRPr="0046126C" w:rsidRDefault="0046126C" w:rsidP="0046126C">
      <w:pPr>
        <w:keepNext/>
        <w:spacing w:after="0" w:line="240" w:lineRule="auto"/>
        <w:ind w:firstLine="4820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3</w:t>
      </w:r>
    </w:p>
    <w:p w:rsidR="0046126C" w:rsidRPr="0046126C" w:rsidRDefault="0046126C" w:rsidP="0046126C">
      <w:pPr>
        <w:spacing w:after="0" w:line="240" w:lineRule="auto"/>
        <w:ind w:left="10348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46126C" w:rsidRPr="0046126C" w:rsidRDefault="0046126C" w:rsidP="0046126C">
      <w:pPr>
        <w:spacing w:after="0" w:line="240" w:lineRule="auto"/>
        <w:ind w:left="10348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Президиума Правительства Республики Хакасия </w:t>
      </w:r>
    </w:p>
    <w:p w:rsidR="0046126C" w:rsidRPr="0046126C" w:rsidRDefault="0046126C" w:rsidP="0046126C">
      <w:pPr>
        <w:spacing w:after="0" w:line="240" w:lineRule="auto"/>
        <w:ind w:left="10348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26.03.</w:t>
      </w: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>2019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38-п</w:t>
      </w:r>
    </w:p>
    <w:p w:rsidR="0046126C" w:rsidRPr="0046126C" w:rsidRDefault="0046126C" w:rsidP="0046126C">
      <w:pPr>
        <w:spacing w:after="0" w:line="240" w:lineRule="auto"/>
        <w:ind w:left="10348" w:firstLine="611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5" w:name="bookmark5"/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ПЛАН 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>мероприятий («дорожная карта») по реализации комплексного инвестиционного проекта</w:t>
      </w:r>
      <w:bookmarkStart w:id="6" w:name="bookmark6"/>
      <w:bookmarkEnd w:id="5"/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«Енисейская Сибирь» 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территории </w:t>
      </w:r>
      <w:bookmarkEnd w:id="6"/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>Республики Хакасия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4252"/>
        <w:gridCol w:w="1562"/>
        <w:gridCol w:w="3399"/>
      </w:tblGrid>
      <w:tr w:rsidR="0046126C" w:rsidRPr="0046126C" w:rsidTr="00834FD3">
        <w:trPr>
          <w:trHeight w:val="533"/>
        </w:trPr>
        <w:tc>
          <w:tcPr>
            <w:tcW w:w="3936" w:type="dxa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46126C" w:rsidRPr="0046126C" w:rsidTr="00834FD3">
        <w:trPr>
          <w:trHeight w:val="533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рассмотрению проекта «Строительство автомобильной дороги (транспортного коридора) Абакан – Бийск»</w:t>
            </w:r>
          </w:p>
        </w:tc>
      </w:tr>
      <w:tr w:rsidR="0046126C" w:rsidRPr="0046126C" w:rsidTr="00834FD3">
        <w:trPr>
          <w:trHeight w:val="2970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группу*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заинтересованных 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параметрах проекта, включающая технико-экономические и финансовые показатели в соответствии с установленным форматом,</w:t>
            </w:r>
            <w:r w:rsidRPr="0046126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представления в Министерство финансов  Российской Федерации (далее – Минфин России)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Министерство транспорта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дорожного хозяйства 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ГКУ РХ «Управление автомобильных дорог Республики Хакасия»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126C" w:rsidRPr="0046126C" w:rsidTr="00834FD3">
        <w:trPr>
          <w:trHeight w:val="706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рассмотрению проекта «Создание молочно-товарного комплекса «Первомайский» в Боградском районе Республики Хакасия»</w:t>
            </w:r>
          </w:p>
        </w:tc>
      </w:tr>
      <w:tr w:rsidR="0046126C" w:rsidRPr="0046126C" w:rsidTr="00834FD3">
        <w:trPr>
          <w:trHeight w:val="533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ind w:right="-26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заинтересованных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Информация о параметрах проекта, включающая технико-экономические и финансовые показатели в соответствии с установленным форматом,</w:t>
            </w:r>
            <w:r w:rsidRPr="0046126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для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представления в Минфин России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апрель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ОАО «Корпорация развития Красноярского края»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офис по Республике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t>ООО «Первомайское»,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Министерство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экономического развития  Республики Хакасия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126C" w:rsidRPr="0046126C" w:rsidTr="00834FD3">
        <w:trPr>
          <w:trHeight w:val="764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 Мероприятия по рассмотрению проекта «Строительство  углеобогатительного комплекса на базе освоения  участков Майрыхский и Бейский-Западный Бейского каменноугольного месторождения»</w:t>
            </w:r>
          </w:p>
        </w:tc>
      </w:tr>
      <w:tr w:rsidR="0046126C" w:rsidRPr="0046126C" w:rsidTr="00834FD3">
        <w:trPr>
          <w:trHeight w:val="2829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ind w:right="-26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заинтересованных 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tabs>
                <w:tab w:val="left" w:pos="48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параметрах проекта, включающая технико-экономические и финансовые показатели в соответствии с установленным форматом,</w:t>
            </w:r>
            <w:r w:rsidRPr="0046126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представления в Минфин России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ОАО «Корпорация развития Красноярского края»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офис по Республике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«КОУЛСТАР»,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«Угольная компания  «Разрез Майрыхский»,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Министерство экономического развития  Республики Хакасия</w:t>
            </w:r>
          </w:p>
        </w:tc>
      </w:tr>
      <w:tr w:rsidR="0046126C" w:rsidRPr="0046126C" w:rsidTr="00834FD3">
        <w:trPr>
          <w:trHeight w:val="813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Мероприятия по рассмотрению проекта «Строительство железнодорожного перехода от Бейского каменноугольного месторождения к станции Хоных, станции Кирба со строительством железнодорожного моста через реку Абакан»</w:t>
            </w:r>
          </w:p>
        </w:tc>
      </w:tr>
      <w:tr w:rsidR="0046126C" w:rsidRPr="0046126C" w:rsidTr="00834FD3">
        <w:trPr>
          <w:trHeight w:val="533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ind w:right="-26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заинтересованных 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параметрах, включающая технико-экономические и финансовые показатели в соответствии с установленным форматом,</w:t>
            </w:r>
            <w:r w:rsidRPr="0046126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представления в Минфин России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ОАО «Корпорация развития Красноярского края»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офис по Республике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«КОУЛСТАР»,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«Угольная компания  «Разрез Майрыхский»,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Министерство экономического развития  Республики Хакасия</w:t>
            </w:r>
          </w:p>
        </w:tc>
      </w:tr>
      <w:tr w:rsidR="0046126C" w:rsidRPr="0046126C" w:rsidTr="00834FD3">
        <w:trPr>
          <w:trHeight w:val="836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рассмотрению проекта «Создание в Республике Хакасия оператора парка с применением инновационных вагонов для отгрузки угля с Бейского каменноугольного месторождения»</w:t>
            </w:r>
          </w:p>
        </w:tc>
      </w:tr>
      <w:tr w:rsidR="0046126C" w:rsidRPr="0046126C" w:rsidTr="00834FD3">
        <w:trPr>
          <w:trHeight w:val="2829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ind w:right="-26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заинтересованных 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параметрах проекта, включающая технико-экономические и финансовые показатели в соответствии с установленным форматом,</w:t>
            </w:r>
            <w:r w:rsidRPr="0046126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представления в Минфин России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ОАО «Корпорация развития Красноярского края»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офис по Республике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«КОУЛСТАР»,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«Угольная компания  «Разрез Майрыхский»,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Министерство экономического развития  Республики Хакасия</w:t>
            </w:r>
          </w:p>
        </w:tc>
      </w:tr>
      <w:tr w:rsidR="0046126C" w:rsidRPr="0046126C" w:rsidTr="00834FD3">
        <w:trPr>
          <w:trHeight w:val="533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6. Мероприятия по рассмотрению проекта «Поддержание проектной мощности обогатительной фабрики ООО «СУЭК–Хакасия»</w:t>
            </w:r>
          </w:p>
        </w:tc>
      </w:tr>
      <w:tr w:rsidR="0046126C" w:rsidRPr="0046126C" w:rsidTr="00834FD3">
        <w:trPr>
          <w:trHeight w:val="2565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заинтересованных 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Информация о параметрах проекта, включающая технико-экономические и финансовые показатели в соответствии с установленным форматом,</w:t>
            </w:r>
            <w:r w:rsidRPr="0046126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представления в Минфин России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июль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ОАО «Корпорация развития Красноярского края»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офис по Республике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АО «СУЭК»,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«СУЭК-Хакасия»,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Министерство экономического развития  Республики Хакасия</w:t>
            </w:r>
          </w:p>
        </w:tc>
      </w:tr>
      <w:tr w:rsidR="0046126C" w:rsidRPr="0046126C" w:rsidTr="00834FD3">
        <w:trPr>
          <w:trHeight w:val="831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7. Мероприятия по рассмотрению проекта «Увеличение производственной  мощности участка  «Абаканский» разреза «Черногорский» ООО «СУЭК–Хакасия» до 2,0 млн тонн угля в год»</w:t>
            </w:r>
          </w:p>
        </w:tc>
      </w:tr>
      <w:tr w:rsidR="0046126C" w:rsidRPr="0046126C" w:rsidTr="00834FD3">
        <w:trPr>
          <w:trHeight w:val="533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ind w:right="-26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заинтересованных 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параметрах проекта, включающая технико-экономические и финансовые показатели в соответствии с установленным форматом,</w:t>
            </w:r>
            <w:r w:rsidRPr="0046126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представления в Минфин России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ОАО «Корпорация развития Красноярского края»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офис по Республике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АО «СУЭК»,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«СУЭК-Хакасия»,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Министерство экономического развития  Республики Хакасия</w:t>
            </w:r>
          </w:p>
        </w:tc>
      </w:tr>
      <w:tr w:rsidR="0046126C" w:rsidRPr="0046126C" w:rsidTr="00834FD3">
        <w:trPr>
          <w:trHeight w:val="703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Мероприятия по рассмотрению проекта «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</w:rPr>
              <w:t>Поддержание  производственной  мощности  ООО «СУЭК–Хакасия» разрез «Черногорский» 7,0 млн тонн угля в год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46126C" w:rsidRPr="0046126C" w:rsidTr="00834FD3">
        <w:trPr>
          <w:trHeight w:val="533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ind w:right="-26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заинтересованных 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параметрах проекта, включающая технико-экономические и финансовые показатели в соответствии с установленным форматом,</w:t>
            </w:r>
            <w:r w:rsidRPr="0046126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представления в Минфин России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ОАО «Корпорация развития Красноярского края»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офис по Республике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АО «СУЭК»,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«СУЭК-Хакасия»,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Министерство экономического развития  Республики Хакасия</w:t>
            </w:r>
          </w:p>
        </w:tc>
      </w:tr>
      <w:tr w:rsidR="0046126C" w:rsidRPr="0046126C" w:rsidTr="00834FD3">
        <w:trPr>
          <w:trHeight w:val="832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9. Мероприятия по рассмотрению проекта «Освоение Бейского каменноугольного месторождения, в том числе первоочередных участков Юго-Восточный Кирбинский и Северо-Западный Кирбинский»</w:t>
            </w:r>
          </w:p>
        </w:tc>
      </w:tr>
      <w:tr w:rsidR="0046126C" w:rsidRPr="0046126C" w:rsidTr="00834FD3">
        <w:trPr>
          <w:trHeight w:val="533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заинтересованных 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Информация о параметрах проекта, включающая технико-экономические и финансовые показатели в соответствии с установленным форматом, для представления в Минфин России и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июль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ОАО «Корпорация развития Красноярского края»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офис по Республике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«Компания «Востсибуголь»,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«Востсибуголь-Хакасия»,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Министерство экономического развития  Республики Хакасия</w:t>
            </w:r>
          </w:p>
        </w:tc>
      </w:tr>
      <w:tr w:rsidR="0046126C" w:rsidRPr="0046126C" w:rsidTr="00834FD3">
        <w:trPr>
          <w:trHeight w:val="793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 Мероприятия по рассмотрению проекта «Создание железнодорожной и автодорожной инфраструктуры Бейского каменноугольного месторождения»</w:t>
            </w:r>
          </w:p>
        </w:tc>
      </w:tr>
      <w:tr w:rsidR="0046126C" w:rsidRPr="0046126C" w:rsidTr="00834FD3">
        <w:trPr>
          <w:trHeight w:val="533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ind w:right="-26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заинтересованных 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параметрах проекта, включающая технико-экономические и финансовые показатели в соответствии с установленным форматом,</w:t>
            </w:r>
            <w:r w:rsidRPr="0046126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представления в Минфин России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ОАО «Корпорация развития Красноярского края»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офис по Республике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«Эн+Логистика»,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АО «Отделение временной эксплуатации»,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Министерство экономического развития  Республики Хакасия</w:t>
            </w:r>
          </w:p>
        </w:tc>
      </w:tr>
      <w:tr w:rsidR="0046126C" w:rsidRPr="0046126C" w:rsidTr="00834FD3">
        <w:trPr>
          <w:trHeight w:val="622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 Мероприятия по рассмотрению проекта «Увеличение пропускной способности участка Артышта – Междуреченск – Тайшет»</w:t>
            </w:r>
          </w:p>
        </w:tc>
      </w:tr>
      <w:tr w:rsidR="0046126C" w:rsidRPr="0046126C" w:rsidTr="00834FD3">
        <w:trPr>
          <w:trHeight w:val="2546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заинтересованных 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Информация о параметрах проекта, включающая технико-экономические и финансовые показатели в соответствии с установленным форматом,</w:t>
            </w:r>
            <w:r w:rsidRPr="0046126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представления в Минфин России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декабрь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Министерство экономического развития 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ОАО «РЖД»,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Красноярская железная дорога – Филиал ОАО «РЖД»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126C" w:rsidRPr="0046126C" w:rsidTr="00834FD3">
        <w:trPr>
          <w:trHeight w:val="577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 Мероприятия по рассмотрению проекта «Развитие и модернизация завода АО «РУСАЛ САЯНАЛ»</w:t>
            </w:r>
          </w:p>
        </w:tc>
      </w:tr>
      <w:tr w:rsidR="0046126C" w:rsidRPr="0046126C" w:rsidTr="00834FD3">
        <w:trPr>
          <w:trHeight w:val="2541"/>
        </w:trPr>
        <w:tc>
          <w:tcPr>
            <w:tcW w:w="3936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представление предложений по реализации проекта в рабочую группу</w:t>
            </w:r>
          </w:p>
        </w:tc>
        <w:tc>
          <w:tcPr>
            <w:tcW w:w="2268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Правительства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ind w:right="-26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заинтересованных инвесторов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параметрах проекта, включающая технико-экономические и финансовые показатели в соответствии с установленным форматом,</w:t>
            </w:r>
            <w:r w:rsidRPr="0046126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представления в Минфин России для последующего рассмотрения рабочей группой</w:t>
            </w:r>
          </w:p>
        </w:tc>
        <w:tc>
          <w:tcPr>
            <w:tcW w:w="1562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3399" w:type="dxa"/>
            <w:shd w:val="clear" w:color="auto" w:fill="auto"/>
          </w:tcPr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Министерство экономического развития  Республики Хакасия,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ОК «РУСАЛ»,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АО «РУСАЛ САЯНАЛ»</w:t>
            </w:r>
          </w:p>
          <w:p w:rsidR="0046126C" w:rsidRPr="0046126C" w:rsidRDefault="0046126C" w:rsidP="0046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>*</w:t>
      </w: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рабочая группа по содействию реализации новых инвестиционных проектов под руководством Заместителя Председателя Правительства Российской Федерации, Министра финансов Российской Федерации Силуанова А.Г. (утверждена постановлением  Правительства Российской Федерации от 15.09.2018 № 1093)</w:t>
      </w:r>
    </w:p>
    <w:p w:rsidR="0046126C" w:rsidRPr="0046126C" w:rsidRDefault="0046126C" w:rsidP="00461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6126C" w:rsidRPr="0046126C" w:rsidRDefault="0046126C" w:rsidP="00461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126C" w:rsidRDefault="0046126C"/>
    <w:p w:rsidR="0046126C" w:rsidRDefault="0046126C">
      <w:pPr>
        <w:sectPr w:rsidR="0046126C" w:rsidSect="005D04B5">
          <w:headerReference w:type="default" r:id="rId7"/>
          <w:headerReference w:type="first" r:id="rId8"/>
          <w:pgSz w:w="16840" w:h="11907" w:orient="landscape" w:code="9"/>
          <w:pgMar w:top="1701" w:right="851" w:bottom="851" w:left="851" w:header="567" w:footer="567" w:gutter="0"/>
          <w:pgNumType w:start="4"/>
          <w:cols w:space="708"/>
          <w:docGrid w:linePitch="354"/>
        </w:sectPr>
      </w:pPr>
    </w:p>
    <w:p w:rsidR="0046126C" w:rsidRPr="0046126C" w:rsidRDefault="0046126C" w:rsidP="0046126C">
      <w:pPr>
        <w:keepNext/>
        <w:spacing w:after="0" w:line="240" w:lineRule="auto"/>
        <w:ind w:firstLine="4820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>Приложение 4</w:t>
      </w:r>
    </w:p>
    <w:p w:rsidR="0046126C" w:rsidRPr="0046126C" w:rsidRDefault="0046126C" w:rsidP="0046126C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46126C" w:rsidRPr="0046126C" w:rsidRDefault="0046126C" w:rsidP="0046126C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Президиума Правительства Республики Хакасия </w:t>
      </w:r>
    </w:p>
    <w:p w:rsidR="0046126C" w:rsidRPr="0046126C" w:rsidRDefault="0046126C" w:rsidP="0046126C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26.03.</w:t>
      </w:r>
      <w:r w:rsidRPr="0046126C">
        <w:rPr>
          <w:rFonts w:ascii="Times New Roman" w:eastAsia="Times New Roman" w:hAnsi="Times New Roman"/>
          <w:sz w:val="26"/>
          <w:szCs w:val="26"/>
          <w:lang w:eastAsia="ru-RU"/>
        </w:rPr>
        <w:t>2019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38-п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126C">
        <w:rPr>
          <w:rFonts w:ascii="Times New Roman" w:hAnsi="Times New Roman"/>
          <w:sz w:val="26"/>
          <w:szCs w:val="26"/>
        </w:rPr>
        <w:t>СОСТАВ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hAnsi="Times New Roman"/>
          <w:sz w:val="26"/>
          <w:szCs w:val="26"/>
        </w:rPr>
        <w:t xml:space="preserve"> межведомственной рабочей группы по вопросам реализации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>комплексного инвестиционного проекта «Енисейская Сибирь»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12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территории Республики Хакасия</w:t>
      </w:r>
    </w:p>
    <w:p w:rsidR="0046126C" w:rsidRP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3227"/>
        <w:gridCol w:w="6521"/>
      </w:tblGrid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Асочаков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Андрей Серафимович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Первый заместитель Главы Республики Хакасия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Председателя Правительства Республики Хакасия, председатель 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межведомственной рабочей группы;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t>Евдокимов</w:t>
            </w: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Николай Викторович 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М</w:t>
            </w: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t>инистр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экономического развития Республики Хакасия, заместитель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председателя 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межведомственной рабочей группы;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Ладыженко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ОАО «Корпорация развития Красноярского края», заместитель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председателя 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межведомственной рабочей группы (по согласованию);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Марков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Валерий Васильевич 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заместитель генерального директора ОАО «Корпорация развития Красноярского края»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руководитель офиса по Республике Хакасия, секретарь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межведомственной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рабочей группы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согласованию).</w:t>
            </w:r>
          </w:p>
        </w:tc>
      </w:tr>
      <w:tr w:rsidR="0046126C" w:rsidRPr="0046126C" w:rsidTr="00834FD3">
        <w:trPr>
          <w:trHeight w:val="397"/>
        </w:trPr>
        <w:tc>
          <w:tcPr>
            <w:tcW w:w="9748" w:type="dxa"/>
            <w:gridSpan w:val="2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t xml:space="preserve">Члены 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межведомственной рабочей группы:</w:t>
            </w: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Архипюк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Дмитрий Константинович 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отдела подготовки строительства ООО «Эн+Логистика»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представитель генерального подрядчика АО «Отделение временной эксплуатации»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Байкалов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Евгений Михайлович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директор ООО «Первомайское»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Варшавский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Борис Николаевич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ООО «КОУЛСТАР»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Войнова 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Ирина Ивановна 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Министр финансов Республики Хакасия;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Виноградов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Максим Валерьевич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директор ООО «Угольная компания «Разрез Майрыхский»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Геращенко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Роман Владимирович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начальник инвестиционного отдела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Красноярской железной дороги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46126C">
              <w:rPr>
                <w:rFonts w:ascii="Times New Roman" w:hAnsi="Times New Roman"/>
                <w:sz w:val="26"/>
                <w:szCs w:val="26"/>
              </w:rPr>
              <w:t xml:space="preserve"> филиала ОАО «РЖД»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t>Гимазутина</w:t>
            </w: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br/>
              <w:t>Лариса Николаевна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Министр образования и науки Республики Хакасия;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t xml:space="preserve">Еремин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t>Леонид Валентинович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Министр культуры Республики Хакасия;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Исайченков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Борис Иванович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главный инженер ООО «Востсибуголь-Хакасия»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Килин 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 Богданович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генеральный директор ООО «СУЭК-ХАКАСИЯ» (по согласованию);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Киршин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главный экономист ООО «Угольная компания «Разрез Майрыхский»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Кочкин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ООО «Первомайское»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Краснова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Татьяна Григорьевна 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ректор Федерального государственного бюджетного образовательного учреждения высшего образования «Хакасский государственный университет имени      Н.Ф. Катанова» (по согласованию);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Пауль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Денис Анатольевич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Фонда развития Республики Хакасия (по согласованию);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Рашевский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Владимир Валерьевич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генеральный директор АО «СУЭК»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Синельников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Вячеслав Николаевич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управляющий директор АО «РУСАЛ САЯНАЛ»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Торбин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Андрей Юрьевич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ООО </w:t>
            </w:r>
            <w:r w:rsidRPr="004612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«Эн+Логистика» 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Тиронов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Иван Владимирович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исполняющий обязанности М</w:t>
            </w: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t>инистра транспорта и дорожного хозяйства Республики Хакасия;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Труфанов 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Сергей Иванович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М</w:t>
            </w:r>
            <w:r w:rsidRPr="0046126C">
              <w:rPr>
                <w:rFonts w:ascii="Times New Roman" w:hAnsi="Times New Roman"/>
                <w:bCs/>
                <w:sz w:val="26"/>
                <w:szCs w:val="26"/>
              </w:rPr>
              <w:t>инистр сельского хозяйства и продовольствия Республики Хакасия;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Шелохович </w:t>
            </w:r>
          </w:p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Красноярской железной дороги по территориальному управлению (по согласованию);</w:t>
            </w:r>
          </w:p>
        </w:tc>
      </w:tr>
      <w:tr w:rsidR="0046126C" w:rsidRPr="0046126C" w:rsidTr="00834FD3">
        <w:tc>
          <w:tcPr>
            <w:tcW w:w="3227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Янцижин</w:t>
            </w:r>
          </w:p>
          <w:p w:rsidR="0046126C" w:rsidRPr="0046126C" w:rsidRDefault="0046126C" w:rsidP="00461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Виктор Михайлович</w:t>
            </w:r>
          </w:p>
        </w:tc>
        <w:tc>
          <w:tcPr>
            <w:tcW w:w="6521" w:type="dxa"/>
            <w:shd w:val="clear" w:color="auto" w:fill="auto"/>
          </w:tcPr>
          <w:p w:rsidR="0046126C" w:rsidRPr="0046126C" w:rsidRDefault="0046126C" w:rsidP="004612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26C">
              <w:rPr>
                <w:rFonts w:ascii="Times New Roman" w:hAnsi="Times New Roman"/>
                <w:sz w:val="26"/>
                <w:szCs w:val="26"/>
              </w:rPr>
              <w:t>генеральный директор ООО «Востсибуголь-Хакасия»</w:t>
            </w:r>
            <w:r w:rsidRPr="004612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Pr="004612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6126C" w:rsidRDefault="0046126C" w:rsidP="0046126C">
      <w:pPr>
        <w:tabs>
          <w:tab w:val="left" w:pos="3750"/>
        </w:tabs>
        <w:rPr>
          <w:rFonts w:ascii="Times New Roman" w:hAnsi="Times New Roman"/>
          <w:sz w:val="26"/>
          <w:szCs w:val="26"/>
        </w:rPr>
      </w:pPr>
    </w:p>
    <w:p w:rsidR="0046126C" w:rsidRPr="008D2A4B" w:rsidRDefault="0046126C" w:rsidP="0046126C">
      <w:pPr>
        <w:keepNext/>
        <w:spacing w:after="0" w:line="240" w:lineRule="auto"/>
        <w:ind w:firstLine="4820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bookmark8"/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6126C" w:rsidRPr="008D2A4B" w:rsidRDefault="0046126C" w:rsidP="0046126C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</w:p>
    <w:p w:rsidR="0046126C" w:rsidRPr="00A74657" w:rsidRDefault="0046126C" w:rsidP="0046126C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465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Президиума Правительства Республики Хакасия </w:t>
      </w:r>
    </w:p>
    <w:p w:rsidR="0046126C" w:rsidRPr="00A74657" w:rsidRDefault="0046126C" w:rsidP="0046126C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465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26.03.</w:t>
      </w:r>
      <w:r w:rsidRPr="00A74657">
        <w:rPr>
          <w:rFonts w:ascii="Times New Roman" w:eastAsia="Times New Roman" w:hAnsi="Times New Roman"/>
          <w:sz w:val="26"/>
          <w:szCs w:val="26"/>
          <w:lang w:eastAsia="ru-RU"/>
        </w:rPr>
        <w:t>2019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38-п</w:t>
      </w:r>
    </w:p>
    <w:p w:rsidR="0046126C" w:rsidRPr="00202349" w:rsidRDefault="0046126C" w:rsidP="0046126C">
      <w:pPr>
        <w:spacing w:after="0" w:line="240" w:lineRule="auto"/>
        <w:ind w:firstLine="611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26C" w:rsidRPr="00202349" w:rsidRDefault="0046126C" w:rsidP="0046126C">
      <w:pPr>
        <w:keepNext/>
        <w:keepLines/>
        <w:spacing w:after="0" w:line="240" w:lineRule="auto"/>
        <w:ind w:right="23" w:firstLine="709"/>
        <w:jc w:val="center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023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ПОЛОЖЕНИЕ </w:t>
      </w:r>
    </w:p>
    <w:p w:rsidR="0046126C" w:rsidRPr="00202349" w:rsidRDefault="0046126C" w:rsidP="0046126C">
      <w:pPr>
        <w:keepNext/>
        <w:keepLines/>
        <w:spacing w:after="0" w:line="240" w:lineRule="auto"/>
        <w:ind w:right="23" w:firstLine="709"/>
        <w:jc w:val="center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023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межведомственной рабочей группе по вопросам реализации комплексного инвестиционного проекта «Енисейская Сибирь» на территории </w:t>
      </w:r>
      <w:bookmarkEnd w:id="7"/>
      <w:r w:rsidRPr="00202349">
        <w:rPr>
          <w:rFonts w:ascii="Times New Roman" w:eastAsia="Times New Roman" w:hAnsi="Times New Roman"/>
          <w:bCs/>
          <w:sz w:val="26"/>
          <w:szCs w:val="26"/>
          <w:lang w:eastAsia="ru-RU"/>
        </w:rPr>
        <w:t>Республики Хакасия</w:t>
      </w:r>
    </w:p>
    <w:p w:rsidR="0046126C" w:rsidRPr="008D2A4B" w:rsidRDefault="0046126C" w:rsidP="0046126C">
      <w:pPr>
        <w:keepNext/>
        <w:keepLines/>
        <w:spacing w:after="0" w:line="240" w:lineRule="auto"/>
        <w:ind w:right="23" w:firstLine="70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6126C" w:rsidRPr="008D2A4B" w:rsidRDefault="0046126C" w:rsidP="0046126C">
      <w:pPr>
        <w:numPr>
          <w:ilvl w:val="0"/>
          <w:numId w:val="2"/>
        </w:numPr>
        <w:tabs>
          <w:tab w:val="left" w:pos="116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Межведомственная рабочая группа по вопросам реализации комплексного инвестиционного проекта «Енисейская Сибирь»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 Хакасия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межведомственная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рабочая группа, КИП) является коллегиальным совещательным органом, созданным в целях разработки предложений по решению вопросов, связанных с реализацией КИП.</w:t>
      </w:r>
    </w:p>
    <w:p w:rsidR="0046126C" w:rsidRDefault="0046126C" w:rsidP="0046126C">
      <w:pPr>
        <w:numPr>
          <w:ilvl w:val="0"/>
          <w:numId w:val="2"/>
        </w:numPr>
        <w:tabs>
          <w:tab w:val="left" w:pos="11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Задачами межведомственной рабочей группы являются: </w:t>
      </w:r>
    </w:p>
    <w:p w:rsidR="0046126C" w:rsidRPr="008D2A4B" w:rsidRDefault="0046126C" w:rsidP="0046126C">
      <w:pPr>
        <w:tabs>
          <w:tab w:val="left" w:pos="11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DAE">
        <w:rPr>
          <w:rFonts w:ascii="Times New Roman" w:eastAsia="Times New Roman" w:hAnsi="Times New Roman"/>
          <w:sz w:val="26"/>
          <w:szCs w:val="26"/>
          <w:lang w:eastAsia="ru-RU"/>
        </w:rPr>
        <w:t>организация взаимодействия органов исполнительной власти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Хакасия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с территориальными органами федеральных органов исполнительной власти, органами местного самоуправления муниципальных образований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 Хакасия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органы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местного самоуправления), организациями независимо от их организационно-правовой формы в целях реализации КИП;</w:t>
      </w:r>
    </w:p>
    <w:p w:rsidR="0046126C" w:rsidRPr="008D2A4B" w:rsidRDefault="0046126C" w:rsidP="0046126C">
      <w:pPr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рассмотрение вопросов о ходе исполнения плана мероприятий («дорожной карты») по реализации КИП (далее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мероприятий), разработка предложений по его корректировке;</w:t>
      </w:r>
    </w:p>
    <w:p w:rsidR="0046126C" w:rsidRPr="008D2A4B" w:rsidRDefault="0046126C" w:rsidP="0046126C">
      <w:pPr>
        <w:spacing w:after="0" w:line="322" w:lineRule="exact"/>
        <w:ind w:left="40" w:right="2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анализ материалов и разработка предложений по решению вопросов по реализации КИП.</w:t>
      </w:r>
    </w:p>
    <w:p w:rsidR="0046126C" w:rsidRPr="008D2A4B" w:rsidRDefault="0046126C" w:rsidP="0046126C">
      <w:pPr>
        <w:numPr>
          <w:ilvl w:val="0"/>
          <w:numId w:val="2"/>
        </w:numPr>
        <w:tabs>
          <w:tab w:val="left" w:pos="116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Межведомственная рабочая группа для выполнения своих основных задач имеет право:</w:t>
      </w:r>
    </w:p>
    <w:p w:rsidR="0046126C" w:rsidRPr="008D2A4B" w:rsidRDefault="0046126C" w:rsidP="0046126C">
      <w:pPr>
        <w:spacing w:after="0" w:line="322" w:lineRule="exact"/>
        <w:ind w:left="40" w:right="2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запрашивать у органов исполнительной власти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 Хакасия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, органов местного самоуправления необходимые материалы и информацию по вопросам, отнес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ящимся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к ее компетенции;</w:t>
      </w:r>
    </w:p>
    <w:p w:rsidR="0046126C" w:rsidRPr="008D2A4B" w:rsidRDefault="0046126C" w:rsidP="0046126C">
      <w:pPr>
        <w:spacing w:after="0" w:line="322" w:lineRule="exact"/>
        <w:ind w:left="40" w:right="2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заслушивать на своих заседаниях доклады членов межведомственной рабочей группы, а также представителей органов исполнительной власти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 Хакасия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, иных государственных органов, органов исполнительной власти субъектов Российской Федерации, органов местного самоуправления и организаций независимо от их организационно-правовой формы по вопросам, относящимся к ее компетенции;</w:t>
      </w:r>
    </w:p>
    <w:p w:rsidR="0046126C" w:rsidRPr="008D2A4B" w:rsidRDefault="0046126C" w:rsidP="0046126C">
      <w:pPr>
        <w:spacing w:after="0" w:line="322" w:lineRule="exact"/>
        <w:ind w:left="40" w:right="2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привлекать к участию в заседаниях межведомственной рабочей группы представителей органов государственной власти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 Хакасия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, органов местного самоуправления, а также заинтересованных организаций, экспертов и специалистов;</w:t>
      </w:r>
    </w:p>
    <w:p w:rsidR="0046126C" w:rsidRPr="008D2A4B" w:rsidRDefault="0046126C" w:rsidP="0046126C">
      <w:pPr>
        <w:spacing w:after="0" w:line="322" w:lineRule="exact"/>
        <w:ind w:left="2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принимать в пределах своей компетенции решения, а также разрабатывать предложения, направленные на реализацию КИП.</w:t>
      </w:r>
    </w:p>
    <w:p w:rsidR="0046126C" w:rsidRPr="008D2A4B" w:rsidRDefault="0046126C" w:rsidP="0046126C">
      <w:pPr>
        <w:numPr>
          <w:ilvl w:val="0"/>
          <w:numId w:val="2"/>
        </w:numPr>
        <w:tabs>
          <w:tab w:val="left" w:pos="1143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Заседания межведомственной рабочей группы проводятся по мере необходимости, но не реже одного раза в три месяца.</w:t>
      </w:r>
    </w:p>
    <w:p w:rsidR="0046126C" w:rsidRPr="008D2A4B" w:rsidRDefault="0046126C" w:rsidP="0046126C">
      <w:pPr>
        <w:numPr>
          <w:ilvl w:val="0"/>
          <w:numId w:val="2"/>
        </w:numPr>
        <w:tabs>
          <w:tab w:val="left" w:pos="1143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Заседание межведомственной рабочей группы считается правомочным, если на нем присутствует более половины ее членов.</w:t>
      </w:r>
    </w:p>
    <w:p w:rsidR="0046126C" w:rsidRPr="008D2A4B" w:rsidRDefault="0046126C" w:rsidP="0046126C">
      <w:pPr>
        <w:numPr>
          <w:ilvl w:val="0"/>
          <w:numId w:val="2"/>
        </w:numPr>
        <w:tabs>
          <w:tab w:val="left" w:pos="1143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Решения межведомственной рабочей группы принимаются большинством голосов присутствующих на заседании членов межведомственной рабочей группы путем открытого голосования. При равенстве голосов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решающим является голос председателя межведомственной рабочей группы.</w:t>
      </w:r>
    </w:p>
    <w:p w:rsidR="0046126C" w:rsidRPr="008D2A4B" w:rsidRDefault="0046126C" w:rsidP="0046126C">
      <w:pPr>
        <w:numPr>
          <w:ilvl w:val="0"/>
          <w:numId w:val="2"/>
        </w:numPr>
        <w:tabs>
          <w:tab w:val="left" w:pos="113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Решения заседаний межведомственной рабочей группы оформляются протоколами.</w:t>
      </w:r>
    </w:p>
    <w:p w:rsidR="0046126C" w:rsidRPr="008D2A4B" w:rsidRDefault="0046126C" w:rsidP="0046126C">
      <w:pPr>
        <w:numPr>
          <w:ilvl w:val="0"/>
          <w:numId w:val="2"/>
        </w:numPr>
        <w:tabs>
          <w:tab w:val="left" w:pos="113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заседания межведомственной рабочей группы могут приглашаться с правом совещательного голоса представители организаций, 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включенные в состав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рабочей групп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126C" w:rsidRPr="008D2A4B" w:rsidRDefault="0046126C" w:rsidP="0046126C">
      <w:pPr>
        <w:numPr>
          <w:ilvl w:val="0"/>
          <w:numId w:val="2"/>
        </w:numPr>
        <w:tabs>
          <w:tab w:val="left" w:pos="1143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По решению председателя межведомственной рабочей группы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в период его отсутствия по решению заместителя председателя межведомственной рабочей группы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заседание может проводиться в заочной форме путем опросного голосования.</w:t>
      </w:r>
    </w:p>
    <w:p w:rsidR="0046126C" w:rsidRPr="008D2A4B" w:rsidRDefault="0046126C" w:rsidP="0046126C">
      <w:pPr>
        <w:numPr>
          <w:ilvl w:val="0"/>
          <w:numId w:val="2"/>
        </w:numPr>
        <w:tabs>
          <w:tab w:val="left" w:pos="1143"/>
          <w:tab w:val="left" w:pos="5785"/>
          <w:tab w:val="left" w:pos="8377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Организационно-техническое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заседаний межведомственной рабочей группы осуществляет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экономического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 Хакасия</w:t>
      </w:r>
      <w:r w:rsidRPr="008D2A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126C" w:rsidRPr="008D2A4B" w:rsidRDefault="0046126C" w:rsidP="0046126C">
      <w:pPr>
        <w:ind w:firstLine="709"/>
        <w:rPr>
          <w:sz w:val="26"/>
          <w:szCs w:val="26"/>
        </w:rPr>
      </w:pPr>
    </w:p>
    <w:p w:rsidR="0046126C" w:rsidRPr="0046126C" w:rsidRDefault="0046126C" w:rsidP="0046126C">
      <w:pPr>
        <w:tabs>
          <w:tab w:val="left" w:pos="3750"/>
        </w:tabs>
        <w:rPr>
          <w:rFonts w:ascii="Times New Roman" w:hAnsi="Times New Roman"/>
          <w:sz w:val="26"/>
          <w:szCs w:val="26"/>
        </w:rPr>
      </w:pPr>
    </w:p>
    <w:p w:rsidR="0046126C" w:rsidRDefault="0046126C"/>
    <w:sectPr w:rsidR="0046126C" w:rsidSect="00984422">
      <w:headerReference w:type="default" r:id="rId9"/>
      <w:pgSz w:w="11907" w:h="16840" w:code="9"/>
      <w:pgMar w:top="851" w:right="851" w:bottom="567" w:left="1701" w:header="567" w:footer="567" w:gutter="0"/>
      <w:pgNumType w:start="9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2BB7">
      <w:pPr>
        <w:spacing w:after="0" w:line="240" w:lineRule="auto"/>
      </w:pPr>
      <w:r>
        <w:separator/>
      </w:r>
    </w:p>
  </w:endnote>
  <w:endnote w:type="continuationSeparator" w:id="0">
    <w:p w:rsidR="00000000" w:rsidRDefault="00B3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2BB7">
      <w:pPr>
        <w:spacing w:after="0" w:line="240" w:lineRule="auto"/>
      </w:pPr>
      <w:r>
        <w:separator/>
      </w:r>
    </w:p>
  </w:footnote>
  <w:footnote w:type="continuationSeparator" w:id="0">
    <w:p w:rsidR="00000000" w:rsidRDefault="00B3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28" w:rsidRDefault="0046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2BB7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28" w:rsidRPr="00D432CD" w:rsidRDefault="0046126C">
    <w:pPr>
      <w:pStyle w:val="a3"/>
      <w:jc w:val="center"/>
    </w:pPr>
    <w:r>
      <w:t>5</w:t>
    </w:r>
  </w:p>
  <w:p w:rsidR="00257D28" w:rsidRPr="00935925" w:rsidRDefault="00B32BB7" w:rsidP="009359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4E" w:rsidRDefault="0046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2BB7">
      <w:rPr>
        <w:noProof/>
      </w:rPr>
      <w:t>11</w:t>
    </w:r>
    <w:r>
      <w:fldChar w:fldCharType="end"/>
    </w:r>
  </w:p>
  <w:p w:rsidR="0027404E" w:rsidRPr="00935925" w:rsidRDefault="00B32BB7" w:rsidP="009359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D408B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6C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126C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2BB7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136EB-CD8B-451B-9AF6-DB57AD9E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46126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126C"/>
    <w:pPr>
      <w:shd w:val="clear" w:color="auto" w:fill="FFFFFF"/>
      <w:spacing w:before="6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4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12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Пилипенко Ольга Андреевна</cp:lastModifiedBy>
  <cp:revision>2</cp:revision>
  <dcterms:created xsi:type="dcterms:W3CDTF">2023-04-19T13:32:00Z</dcterms:created>
  <dcterms:modified xsi:type="dcterms:W3CDTF">2023-04-19T13:32:00Z</dcterms:modified>
</cp:coreProperties>
</file>